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98BE" w14:textId="58D0799F" w:rsidR="006747B4" w:rsidRDefault="006747B4" w:rsidP="006747B4">
      <w:r w:rsidRPr="006747B4">
        <w:rPr>
          <w:b/>
          <w:bCs/>
          <w:sz w:val="28"/>
          <w:szCs w:val="28"/>
        </w:rPr>
        <w:t xml:space="preserve">Pracovní skupina pro rovné příležitosti </w:t>
      </w:r>
      <w:r>
        <w:t>(povinná</w:t>
      </w:r>
      <w:r>
        <w:t xml:space="preserve"> </w:t>
      </w:r>
      <w:proofErr w:type="spellStart"/>
      <w:r>
        <w:t>p</w:t>
      </w:r>
      <w:r>
        <w:t>odaktivita</w:t>
      </w:r>
      <w:proofErr w:type="spellEnd"/>
      <w:r>
        <w:t xml:space="preserve"> 3.5</w:t>
      </w:r>
      <w:r>
        <w:t>)</w:t>
      </w:r>
    </w:p>
    <w:p w14:paraId="0D1F9402" w14:textId="77777777" w:rsidR="006747B4" w:rsidRPr="006747B4" w:rsidRDefault="006747B4" w:rsidP="006747B4">
      <w:pPr>
        <w:rPr>
          <w:b/>
          <w:bCs/>
        </w:rPr>
      </w:pPr>
      <w:r w:rsidRPr="006747B4">
        <w:rPr>
          <w:b/>
          <w:bCs/>
        </w:rPr>
        <w:t>Popis</w:t>
      </w:r>
    </w:p>
    <w:p w14:paraId="32BA3B24" w14:textId="3C039DA7" w:rsidR="006747B4" w:rsidRDefault="006747B4" w:rsidP="006747B4">
      <w:pPr>
        <w:jc w:val="both"/>
      </w:pPr>
      <w:r>
        <w:t xml:space="preserve">V rámci </w:t>
      </w:r>
      <w:proofErr w:type="spellStart"/>
      <w:r>
        <w:t>podaktivity</w:t>
      </w:r>
      <w:proofErr w:type="spellEnd"/>
      <w:r>
        <w:t xml:space="preserve"> bude v každém MAP pracovat PS pro rovné příležitosti a k řešení přechodů</w:t>
      </w:r>
      <w:r>
        <w:t xml:space="preserve"> </w:t>
      </w:r>
      <w:r>
        <w:t>ve vzdělávání (například MŠ/ZŠ; první a druhý stupeň ZŠ; ZŠ/SŠ; ZŠ/víceletá gymnázia). Obsahem práce</w:t>
      </w:r>
      <w:r>
        <w:t xml:space="preserve"> </w:t>
      </w:r>
      <w:r>
        <w:t>této PS je zejména vzájemné vzdělávání, přenos zkušeností a informací a odborně vedená diskuse</w:t>
      </w:r>
      <w:r>
        <w:t xml:space="preserve"> </w:t>
      </w:r>
      <w:r>
        <w:t>o problematice nastavení rovných příležitostí a selektivnosti vzdělávacího systému a uvnitř škol.</w:t>
      </w:r>
    </w:p>
    <w:p w14:paraId="722614E5" w14:textId="7D0F5F35" w:rsidR="006747B4" w:rsidRDefault="006747B4" w:rsidP="006747B4">
      <w:pPr>
        <w:jc w:val="both"/>
      </w:pPr>
      <w:r>
        <w:t>PS na základě získaných znalostí a zkušeností především posuzuje navržené konkrétní aktivity v</w:t>
      </w:r>
      <w:r>
        <w:t> </w:t>
      </w:r>
      <w:r>
        <w:t>akčních</w:t>
      </w:r>
      <w:r>
        <w:t xml:space="preserve"> </w:t>
      </w:r>
      <w:r>
        <w:t xml:space="preserve">plánech, zda jsou v souladu se zásadou rovného přístupu ke vzdělání. PS také </w:t>
      </w:r>
      <w:proofErr w:type="gramStart"/>
      <w:r>
        <w:t>vytváří</w:t>
      </w:r>
      <w:proofErr w:type="gramEnd"/>
      <w:r>
        <w:t xml:space="preserve"> popis stávajícího</w:t>
      </w:r>
      <w:r>
        <w:t xml:space="preserve"> </w:t>
      </w:r>
      <w:r>
        <w:t>stavu této problematiky v území, popis příčin (důvodů) tohoto stavu a návrh aktivit, které pomohou</w:t>
      </w:r>
      <w:r>
        <w:t xml:space="preserve"> </w:t>
      </w:r>
      <w:r>
        <w:t>nastavit rovné příležitosti a eliminovat selektivitu.</w:t>
      </w:r>
    </w:p>
    <w:p w14:paraId="39FC8C54" w14:textId="77777777" w:rsidR="006747B4" w:rsidRPr="006747B4" w:rsidRDefault="006747B4" w:rsidP="006747B4">
      <w:pPr>
        <w:rPr>
          <w:b/>
          <w:bCs/>
        </w:rPr>
      </w:pPr>
      <w:r w:rsidRPr="006747B4">
        <w:rPr>
          <w:b/>
          <w:bCs/>
        </w:rPr>
        <w:t>Cíl</w:t>
      </w:r>
    </w:p>
    <w:p w14:paraId="28A0452A" w14:textId="77777777" w:rsidR="006747B4" w:rsidRDefault="006747B4" w:rsidP="006747B4">
      <w:r>
        <w:t>Zpracované návrhy aktivit spolupráce a aktivit škol v oblasti rovných příležitostí předané ŘV MAP.</w:t>
      </w:r>
    </w:p>
    <w:p w14:paraId="278A1D26" w14:textId="77777777" w:rsidR="006747B4" w:rsidRPr="006747B4" w:rsidRDefault="006747B4" w:rsidP="006747B4">
      <w:pPr>
        <w:rPr>
          <w:b/>
          <w:bCs/>
        </w:rPr>
      </w:pPr>
      <w:r w:rsidRPr="006747B4">
        <w:rPr>
          <w:b/>
          <w:bCs/>
        </w:rPr>
        <w:t>Podmínky realizace</w:t>
      </w:r>
    </w:p>
    <w:p w14:paraId="4145AD41" w14:textId="6B74EFB8" w:rsidR="006747B4" w:rsidRDefault="006747B4" w:rsidP="006747B4">
      <w:pPr>
        <w:jc w:val="both"/>
      </w:pPr>
      <w:r>
        <w:t>PS je rovnoměrně složena ze zástupců zřizovatelů, ředitelů škol, pedagogických pracovníků,</w:t>
      </w:r>
      <w:r>
        <w:t xml:space="preserve"> </w:t>
      </w:r>
      <w:r>
        <w:t>pracovníků s dětmi a mládeží, pracovníků poradenských zařízení, dalších odborníků a rodičů (zejména</w:t>
      </w:r>
      <w:r>
        <w:t xml:space="preserve"> </w:t>
      </w:r>
      <w:r>
        <w:t>rodičů dětí a žáků s potřebou podpůrných opatření, včetně romských rodičů). Minimálně jeden člen</w:t>
      </w:r>
      <w:r>
        <w:t xml:space="preserve"> </w:t>
      </w:r>
      <w:r>
        <w:t>PS musí být pedagogický pracovník dle zákona o pedagogických pracovnících s minimálně pětiletou</w:t>
      </w:r>
      <w:r>
        <w:t xml:space="preserve"> </w:t>
      </w:r>
      <w:r>
        <w:t xml:space="preserve">praxí v základní škole. Splnění podmínek kvalifikace musí být doloženo v první </w:t>
      </w:r>
      <w:proofErr w:type="spellStart"/>
      <w:r>
        <w:t>ZoR</w:t>
      </w:r>
      <w:proofErr w:type="spellEnd"/>
      <w:r>
        <w:t xml:space="preserve"> projektu po zřízení</w:t>
      </w:r>
      <w:r>
        <w:t xml:space="preserve"> </w:t>
      </w:r>
      <w:r>
        <w:t>PS, a to prostřednictvím životopisu.</w:t>
      </w:r>
    </w:p>
    <w:p w14:paraId="45BA6F0C" w14:textId="71202893" w:rsidR="006747B4" w:rsidRDefault="006747B4" w:rsidP="006747B4">
      <w:pPr>
        <w:jc w:val="both"/>
      </w:pPr>
      <w:r>
        <w:t>PS navrhuje a plánuje aktivity zaměřené na nastavení rovných příležitostí a snížení selektivnosti uvnitř</w:t>
      </w:r>
      <w:r>
        <w:t xml:space="preserve"> </w:t>
      </w:r>
      <w:r>
        <w:t>škol nebo v území. Tyto aktivity musí být zařazeny v SR MAP v rámci aktivit škol nebo aktivit</w:t>
      </w:r>
      <w:r>
        <w:t xml:space="preserve"> </w:t>
      </w:r>
      <w:r>
        <w:t>spolupráce a následně v akčních plánech a musí být v obou dokumentech označeny poznámkou</w:t>
      </w:r>
      <w:r>
        <w:t xml:space="preserve"> </w:t>
      </w:r>
      <w:r>
        <w:t>PŘÍLEŽITOST.</w:t>
      </w:r>
    </w:p>
    <w:p w14:paraId="12222C19" w14:textId="261A9F27" w:rsidR="006747B4" w:rsidRDefault="006747B4" w:rsidP="006747B4">
      <w:pPr>
        <w:jc w:val="both"/>
      </w:pPr>
      <w:r>
        <w:t>Pro nastavení rovných příležitostí a snížení selektivity vzdělávacího systému v území je potřeba,</w:t>
      </w:r>
      <w:r>
        <w:t xml:space="preserve"> </w:t>
      </w:r>
      <w:r>
        <w:t xml:space="preserve">aby MAP nastartoval a naplánoval aktivity a procesy, které se v místě </w:t>
      </w:r>
      <w:proofErr w:type="gramStart"/>
      <w:r>
        <w:t>udrží</w:t>
      </w:r>
      <w:proofErr w:type="gramEnd"/>
      <w:r>
        <w:t>. Proto musí tato PS</w:t>
      </w:r>
      <w:r>
        <w:t xml:space="preserve"> </w:t>
      </w:r>
      <w:r>
        <w:t>spolupracovat s PS pro financování.</w:t>
      </w:r>
    </w:p>
    <w:p w14:paraId="2FF2EC1C" w14:textId="65189E40" w:rsidR="006747B4" w:rsidRDefault="006747B4" w:rsidP="006747B4">
      <w:pPr>
        <w:jc w:val="both"/>
      </w:pPr>
      <w:r>
        <w:t>V neposlední řadě se PS aktivně podílí na celém procesu společného plánování v území a aktualizaci</w:t>
      </w:r>
      <w:r>
        <w:t xml:space="preserve"> </w:t>
      </w:r>
      <w:r>
        <w:t xml:space="preserve">dokumentace MAP v </w:t>
      </w:r>
      <w:proofErr w:type="spellStart"/>
      <w:r>
        <w:t>podaktivitě</w:t>
      </w:r>
      <w:proofErr w:type="spellEnd"/>
      <w:r>
        <w:t xml:space="preserve"> 3.8.</w:t>
      </w:r>
    </w:p>
    <w:p w14:paraId="25AA3255" w14:textId="77777777" w:rsidR="006747B4" w:rsidRPr="006747B4" w:rsidRDefault="006747B4" w:rsidP="006747B4">
      <w:pPr>
        <w:jc w:val="both"/>
        <w:rPr>
          <w:b/>
          <w:bCs/>
        </w:rPr>
      </w:pPr>
      <w:r w:rsidRPr="006747B4">
        <w:rPr>
          <w:b/>
          <w:bCs/>
        </w:rPr>
        <w:t>Pro PS dále platí:</w:t>
      </w:r>
    </w:p>
    <w:p w14:paraId="1DE7E6E3" w14:textId="45829A08" w:rsidR="006747B4" w:rsidRDefault="006747B4" w:rsidP="006747B4">
      <w:pPr>
        <w:jc w:val="both"/>
      </w:pPr>
      <w:r>
        <w:t>• setkání je realizováno nejméně 4x během 12 po sobě jdoucích měsících (počítáno od zahájení</w:t>
      </w:r>
      <w:r>
        <w:t xml:space="preserve"> </w:t>
      </w:r>
      <w:r>
        <w:t>fyzické realizace projektu); pouze v případě kratšího období je pak poměrně krácen počet setkání</w:t>
      </w:r>
      <w:r>
        <w:t xml:space="preserve"> </w:t>
      </w:r>
      <w:r>
        <w:t>PS na nejméně jedno za tři po sobě jdoucí měsíce,</w:t>
      </w:r>
    </w:p>
    <w:p w14:paraId="35AD8F48" w14:textId="6CAA4DCA" w:rsidR="006747B4" w:rsidRDefault="006747B4" w:rsidP="006747B4">
      <w:pPr>
        <w:jc w:val="both"/>
      </w:pPr>
      <w:r>
        <w:lastRenderedPageBreak/>
        <w:t>• setkání bude realizováno prezenčně, v odůvodněných případech je možná forma hybridní,</w:t>
      </w:r>
      <w:r>
        <w:t xml:space="preserve"> </w:t>
      </w:r>
      <w:r>
        <w:t>případně online,</w:t>
      </w:r>
    </w:p>
    <w:p w14:paraId="05DD22D4" w14:textId="6CF7B826" w:rsidR="006747B4" w:rsidRDefault="006747B4" w:rsidP="006747B4">
      <w:pPr>
        <w:jc w:val="both"/>
      </w:pPr>
      <w:r>
        <w:t>• z každého jednání je pořizován zápis a prezenční listina/snímek obrazovky (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)</w:t>
      </w:r>
      <w:r>
        <w:t xml:space="preserve"> </w:t>
      </w:r>
      <w:r>
        <w:t>notebooku/PC/smartphonu nebo výpis dat vygenerovaný z používané komunikační platformy,</w:t>
      </w:r>
    </w:p>
    <w:p w14:paraId="5B6286B6" w14:textId="49E9FF39" w:rsidR="006747B4" w:rsidRDefault="006747B4" w:rsidP="006747B4">
      <w:pPr>
        <w:jc w:val="both"/>
      </w:pPr>
      <w:r>
        <w:t>•</w:t>
      </w:r>
      <w:r>
        <w:t xml:space="preserve"> </w:t>
      </w:r>
      <w:r>
        <w:t>pracovní skupiny ustavené v projektu MAP III výzvy OP VVV č. 02_20_082 Akční plánování v</w:t>
      </w:r>
      <w:r>
        <w:t> </w:t>
      </w:r>
      <w:r>
        <w:t>území</w:t>
      </w:r>
      <w:r>
        <w:t xml:space="preserve"> </w:t>
      </w:r>
      <w:r>
        <w:t>je možné ponechat, nebo personálně obměnit,</w:t>
      </w:r>
    </w:p>
    <w:p w14:paraId="6454A56D" w14:textId="2AE64A15" w:rsidR="006747B4" w:rsidRDefault="006747B4" w:rsidP="006747B4">
      <w:pPr>
        <w:jc w:val="both"/>
      </w:pPr>
      <w:r>
        <w:t>• pokud je to pro území účelné, je možné realizovat setkání PS fungujících v rámci projektu MAP jako</w:t>
      </w:r>
      <w:r>
        <w:t xml:space="preserve"> </w:t>
      </w:r>
      <w:r>
        <w:t>společná.</w:t>
      </w:r>
    </w:p>
    <w:p w14:paraId="1E5B247C" w14:textId="77777777" w:rsidR="006747B4" w:rsidRPr="006747B4" w:rsidRDefault="006747B4" w:rsidP="006747B4">
      <w:pPr>
        <w:jc w:val="both"/>
        <w:rPr>
          <w:b/>
          <w:bCs/>
        </w:rPr>
      </w:pPr>
      <w:r w:rsidRPr="006747B4">
        <w:rPr>
          <w:b/>
          <w:bCs/>
        </w:rPr>
        <w:t xml:space="preserve">Výstupy </w:t>
      </w:r>
      <w:proofErr w:type="spellStart"/>
      <w:r w:rsidRPr="006747B4">
        <w:rPr>
          <w:b/>
          <w:bCs/>
        </w:rPr>
        <w:t>podaktivity</w:t>
      </w:r>
      <w:proofErr w:type="spellEnd"/>
      <w:r w:rsidRPr="006747B4">
        <w:rPr>
          <w:b/>
          <w:bCs/>
        </w:rPr>
        <w:t xml:space="preserve"> 3.5</w:t>
      </w:r>
    </w:p>
    <w:p w14:paraId="29937361" w14:textId="77777777" w:rsidR="006747B4" w:rsidRDefault="006747B4" w:rsidP="006747B4">
      <w:pPr>
        <w:jc w:val="both"/>
      </w:pPr>
      <w:r>
        <w:t>• Ustavená a funkční PS pro rovné příležitosti,</w:t>
      </w:r>
    </w:p>
    <w:p w14:paraId="63E86669" w14:textId="6999358D" w:rsidR="006747B4" w:rsidRDefault="006747B4" w:rsidP="006747B4">
      <w:pPr>
        <w:jc w:val="both"/>
      </w:pPr>
      <w:r>
        <w:t xml:space="preserve">• dokumentace MAP – aktualizovaná a doložená v rámci </w:t>
      </w:r>
      <w:proofErr w:type="spellStart"/>
      <w:r>
        <w:t>podaktivity</w:t>
      </w:r>
      <w:proofErr w:type="spellEnd"/>
      <w:r>
        <w:t xml:space="preserve"> 3.8 – návrhy konkrétních aktivit</w:t>
      </w:r>
      <w:r>
        <w:t xml:space="preserve"> </w:t>
      </w:r>
      <w:r>
        <w:t>nastavující rovné příležitosti a podmínky ke vzdělávání a snižující selektivitu vzdělávacího systému</w:t>
      </w:r>
      <w:r>
        <w:t xml:space="preserve"> </w:t>
      </w:r>
      <w:r>
        <w:t>v území a uvnitř škol. Ve strategické části musí být zařazeny aktivity reflektující tuto problematiku,</w:t>
      </w:r>
      <w:r>
        <w:t xml:space="preserve"> </w:t>
      </w:r>
      <w:r>
        <w:t>a to v rámci aktivit škol nebo aktivit spolupráce, a následně musí být zařazeny v akčních plánech</w:t>
      </w:r>
      <w:r>
        <w:t xml:space="preserve"> </w:t>
      </w:r>
      <w:r>
        <w:t>a musí být v obou dokumentech označeny poznámkou PŘÍLEŽITOST.</w:t>
      </w:r>
    </w:p>
    <w:sectPr w:rsidR="006747B4" w:rsidSect="006747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4"/>
    <w:rsid w:val="006747B4"/>
    <w:rsid w:val="00951DEB"/>
    <w:rsid w:val="00A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09B6"/>
  <w15:chartTrackingRefBased/>
  <w15:docId w15:val="{0BB9B89A-3A16-405D-889A-368A2B7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7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7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7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7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7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7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7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7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7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Ivo Jaša</cp:lastModifiedBy>
  <cp:revision>1</cp:revision>
  <dcterms:created xsi:type="dcterms:W3CDTF">2024-06-06T07:02:00Z</dcterms:created>
  <dcterms:modified xsi:type="dcterms:W3CDTF">2024-06-06T07:08:00Z</dcterms:modified>
</cp:coreProperties>
</file>